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附</w:t>
      </w:r>
      <w:r>
        <w:rPr>
          <w:rFonts w:ascii="黑体" w:hAnsi="黑体" w:eastAsia="黑体" w:cs="黑体"/>
          <w:color w:val="auto"/>
          <w:szCs w:val="32"/>
        </w:rPr>
        <w:t>4</w:t>
      </w:r>
      <w:r>
        <w:rPr>
          <w:rFonts w:hint="eastAsia" w:ascii="黑体" w:hAnsi="黑体" w:eastAsia="黑体" w:cs="黑体"/>
          <w:color w:val="auto"/>
          <w:szCs w:val="32"/>
        </w:rPr>
        <w:t>-</w:t>
      </w:r>
      <w:r>
        <w:rPr>
          <w:rFonts w:ascii="黑体" w:hAnsi="黑体" w:eastAsia="黑体" w:cs="黑体"/>
          <w:color w:val="auto"/>
          <w:szCs w:val="32"/>
        </w:rPr>
        <w:t>1</w:t>
      </w:r>
    </w:p>
    <w:p>
      <w:pPr>
        <w:ind w:firstLine="723"/>
        <w:jc w:val="center"/>
        <w:rPr>
          <w:rFonts w:eastAsia="方正小标宋简体"/>
          <w:b/>
          <w:bCs/>
          <w:color w:val="auto"/>
          <w:sz w:val="36"/>
        </w:rPr>
      </w:pPr>
    </w:p>
    <w:p>
      <w:pPr>
        <w:ind w:firstLine="880"/>
        <w:jc w:val="center"/>
        <w:rPr>
          <w:rFonts w:ascii="方正小标宋简体" w:eastAsia="方正小标宋简体" w:cs="宋体"/>
          <w:color w:val="auto"/>
          <w:kern w:val="0"/>
          <w:sz w:val="44"/>
          <w:szCs w:val="44"/>
        </w:rPr>
      </w:pPr>
    </w:p>
    <w:p>
      <w:pPr>
        <w:ind w:firstLine="880"/>
        <w:jc w:val="center"/>
        <w:rPr>
          <w:rFonts w:ascii="Times New Roman" w:hAnsi="Times New Roman" w:eastAsia="方正小标宋简体"/>
          <w:color w:val="auto"/>
          <w:kern w:val="0"/>
          <w:sz w:val="44"/>
          <w:szCs w:val="44"/>
        </w:rPr>
      </w:pPr>
      <w:r>
        <w:rPr>
          <w:rFonts w:ascii="Times New Roman" w:hAnsi="Times New Roman" w:eastAsia="方正小标宋简体"/>
          <w:color w:val="auto"/>
          <w:kern w:val="0"/>
          <w:sz w:val="44"/>
          <w:szCs w:val="44"/>
        </w:rPr>
        <w:t>山东省首版次高端软件保险补偿</w:t>
      </w:r>
    </w:p>
    <w:p>
      <w:pPr>
        <w:ind w:firstLine="88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 w:eastAsia="方正小标宋简体"/>
          <w:color w:val="auto"/>
          <w:sz w:val="44"/>
          <w:szCs w:val="44"/>
        </w:rPr>
        <w:t>申请报</w:t>
      </w:r>
      <w:r>
        <w:rPr>
          <w:rFonts w:hint="eastAsia" w:ascii="Times New Roman" w:hAnsi="Times New Roman" w:eastAsia="方正小标宋简体"/>
          <w:color w:val="auto"/>
          <w:sz w:val="44"/>
          <w:szCs w:val="44"/>
        </w:rPr>
        <w:t>告</w:t>
      </w:r>
    </w:p>
    <w:p>
      <w:pPr>
        <w:ind w:firstLine="640"/>
        <w:rPr>
          <w:rFonts w:ascii="Times New Roman" w:hAnsi="Times New Roman"/>
          <w:color w:val="auto"/>
        </w:rPr>
      </w:pPr>
    </w:p>
    <w:p>
      <w:pPr>
        <w:ind w:firstLine="640"/>
        <w:rPr>
          <w:rFonts w:ascii="Times New Roman" w:hAnsi="Times New Roman"/>
          <w:color w:val="auto"/>
        </w:rPr>
      </w:pPr>
    </w:p>
    <w:p>
      <w:pPr>
        <w:ind w:firstLine="640"/>
        <w:rPr>
          <w:rFonts w:ascii="Times New Roman" w:hAnsi="Times New Roman"/>
          <w:color w:val="auto"/>
          <w:szCs w:val="32"/>
        </w:rPr>
      </w:pPr>
    </w:p>
    <w:p>
      <w:pPr>
        <w:ind w:firstLine="640"/>
        <w:rPr>
          <w:rFonts w:ascii="Times New Roman" w:hAnsi="Times New Roman"/>
          <w:color w:val="auto"/>
          <w:szCs w:val="32"/>
        </w:rPr>
      </w:pPr>
    </w:p>
    <w:p>
      <w:pPr>
        <w:ind w:firstLine="640"/>
        <w:rPr>
          <w:rFonts w:ascii="Times New Roman" w:hAnsi="Times New Roman"/>
          <w:color w:val="auto"/>
          <w:szCs w:val="32"/>
        </w:rPr>
      </w:pPr>
    </w:p>
    <w:p>
      <w:pPr>
        <w:ind w:firstLine="640"/>
        <w:rPr>
          <w:rFonts w:ascii="Times New Roman" w:hAnsi="Times New Roman"/>
          <w:color w:val="auto"/>
          <w:szCs w:val="32"/>
        </w:rPr>
      </w:pPr>
    </w:p>
    <w:p>
      <w:pPr>
        <w:ind w:firstLine="640"/>
        <w:rPr>
          <w:rFonts w:ascii="Times New Roman" w:hAnsi="Times New Roman"/>
          <w:color w:val="auto"/>
          <w:szCs w:val="32"/>
        </w:rPr>
      </w:pPr>
    </w:p>
    <w:p>
      <w:pPr>
        <w:ind w:firstLine="640"/>
        <w:jc w:val="left"/>
        <w:rPr>
          <w:rFonts w:ascii="Times New Roman" w:hAnsi="Times New Roman" w:eastAsia="黑体"/>
          <w:color w:val="auto"/>
          <w:szCs w:val="32"/>
        </w:rPr>
      </w:pPr>
      <w:r>
        <w:rPr>
          <w:rFonts w:ascii="Times New Roman" w:hAnsi="Times New Roman" w:eastAsia="黑体"/>
          <w:color w:val="auto"/>
          <w:szCs w:val="32"/>
        </w:rPr>
        <w:t xml:space="preserve">  </w:t>
      </w:r>
      <w:r>
        <w:rPr>
          <w:rFonts w:hint="eastAsia" w:ascii="Times New Roman" w:hAnsi="Times New Roman" w:eastAsia="黑体"/>
          <w:color w:val="auto"/>
          <w:szCs w:val="32"/>
        </w:rPr>
        <w:tab/>
      </w:r>
      <w:r>
        <w:rPr>
          <w:rFonts w:ascii="Times New Roman" w:hAnsi="Times New Roman" w:eastAsia="黑体"/>
          <w:color w:val="auto"/>
          <w:szCs w:val="32"/>
        </w:rPr>
        <w:t>软件名称及版本号：</w:t>
      </w:r>
    </w:p>
    <w:p>
      <w:pPr>
        <w:ind w:firstLine="640"/>
        <w:jc w:val="left"/>
        <w:rPr>
          <w:rFonts w:ascii="Times New Roman" w:hAnsi="Times New Roman" w:eastAsia="黑体"/>
          <w:color w:val="auto"/>
          <w:szCs w:val="32"/>
        </w:rPr>
      </w:pPr>
      <w:r>
        <w:rPr>
          <w:rFonts w:hint="eastAsia" w:ascii="Times New Roman" w:hAnsi="Times New Roman" w:eastAsia="黑体"/>
          <w:color w:val="auto"/>
          <w:szCs w:val="32"/>
        </w:rPr>
        <w:t xml:space="preserve">  </w:t>
      </w:r>
      <w:r>
        <w:rPr>
          <w:rFonts w:hint="eastAsia" w:ascii="Times New Roman" w:hAnsi="Times New Roman" w:eastAsia="黑体"/>
          <w:color w:val="auto"/>
          <w:szCs w:val="32"/>
        </w:rPr>
        <w:tab/>
      </w:r>
      <w:r>
        <w:rPr>
          <w:rFonts w:ascii="Times New Roman" w:hAnsi="Times New Roman" w:eastAsia="黑体"/>
          <w:color w:val="auto"/>
          <w:szCs w:val="32"/>
        </w:rPr>
        <w:t>申  报  单  位：  (</w:t>
      </w:r>
      <w:r>
        <w:rPr>
          <w:rFonts w:hint="eastAsia" w:ascii="Times New Roman" w:hAnsi="Times New Roman" w:eastAsia="黑体"/>
          <w:color w:val="auto"/>
          <w:szCs w:val="32"/>
          <w:lang w:eastAsia="zh-CN"/>
        </w:rPr>
        <w:t>企业</w:t>
      </w:r>
      <w:r>
        <w:rPr>
          <w:rFonts w:ascii="Times New Roman" w:hAnsi="Times New Roman" w:eastAsia="黑体"/>
          <w:color w:val="auto"/>
          <w:szCs w:val="32"/>
        </w:rPr>
        <w:t>公章)</w:t>
      </w:r>
    </w:p>
    <w:p>
      <w:pPr>
        <w:ind w:firstLine="640"/>
        <w:jc w:val="left"/>
        <w:rPr>
          <w:rFonts w:ascii="Times New Roman" w:hAnsi="Times New Roman" w:eastAsia="黑体"/>
          <w:color w:val="auto"/>
          <w:spacing w:val="20"/>
          <w:szCs w:val="32"/>
        </w:rPr>
      </w:pPr>
      <w:r>
        <w:rPr>
          <w:rFonts w:hint="eastAsia" w:ascii="Times New Roman" w:hAnsi="Times New Roman" w:eastAsia="黑体"/>
          <w:color w:val="auto"/>
          <w:szCs w:val="32"/>
        </w:rPr>
        <w:t xml:space="preserve">  </w:t>
      </w:r>
      <w:r>
        <w:rPr>
          <w:rFonts w:hint="eastAsia" w:ascii="Times New Roman" w:hAnsi="Times New Roman" w:eastAsia="黑体"/>
          <w:color w:val="auto"/>
          <w:szCs w:val="32"/>
        </w:rPr>
        <w:tab/>
      </w:r>
      <w:r>
        <w:rPr>
          <w:rFonts w:ascii="Times New Roman" w:hAnsi="Times New Roman" w:eastAsia="黑体"/>
          <w:color w:val="auto"/>
          <w:spacing w:val="20"/>
          <w:szCs w:val="32"/>
        </w:rPr>
        <w:t>联系人及电话：</w:t>
      </w:r>
    </w:p>
    <w:p>
      <w:pPr>
        <w:ind w:firstLine="720"/>
        <w:jc w:val="left"/>
        <w:rPr>
          <w:rFonts w:ascii="Times New Roman" w:hAnsi="Times New Roman"/>
          <w:color w:val="auto"/>
          <w:szCs w:val="32"/>
          <w:u w:val="single"/>
        </w:rPr>
      </w:pPr>
      <w:r>
        <w:rPr>
          <w:rFonts w:hint="eastAsia" w:ascii="Times New Roman" w:hAnsi="Times New Roman" w:eastAsia="黑体"/>
          <w:color w:val="auto"/>
          <w:spacing w:val="20"/>
          <w:szCs w:val="32"/>
        </w:rPr>
        <w:t xml:space="preserve">   </w:t>
      </w:r>
      <w:r>
        <w:rPr>
          <w:rFonts w:ascii="Times New Roman" w:hAnsi="Times New Roman" w:eastAsia="黑体"/>
          <w:color w:val="auto"/>
          <w:szCs w:val="32"/>
        </w:rPr>
        <w:t>申  报  日  期：  年</w:t>
      </w:r>
      <w:r>
        <w:rPr>
          <w:rFonts w:hint="eastAsia" w:ascii="Times New Roman" w:hAnsi="Times New Roman" w:eastAsia="黑体"/>
          <w:color w:val="auto"/>
          <w:szCs w:val="32"/>
        </w:rPr>
        <w:t xml:space="preserve"> </w:t>
      </w:r>
      <w:r>
        <w:rPr>
          <w:rFonts w:ascii="Times New Roman" w:hAnsi="Times New Roman" w:eastAsia="黑体"/>
          <w:color w:val="auto"/>
          <w:szCs w:val="32"/>
        </w:rPr>
        <w:t>月</w:t>
      </w:r>
      <w:r>
        <w:rPr>
          <w:rFonts w:hint="eastAsia" w:ascii="Times New Roman" w:hAnsi="Times New Roman" w:eastAsia="黑体"/>
          <w:color w:val="auto"/>
          <w:szCs w:val="32"/>
        </w:rPr>
        <w:t xml:space="preserve"> </w:t>
      </w:r>
      <w:r>
        <w:rPr>
          <w:rFonts w:ascii="Times New Roman" w:hAnsi="Times New Roman" w:eastAsia="黑体"/>
          <w:color w:val="auto"/>
          <w:szCs w:val="32"/>
        </w:rPr>
        <w:t>日</w:t>
      </w:r>
      <w:r>
        <w:rPr>
          <w:rFonts w:hint="eastAsia" w:ascii="Times New Roman" w:hAnsi="Times New Roman" w:eastAsia="黑体"/>
          <w:color w:val="auto"/>
          <w:szCs w:val="32"/>
        </w:rPr>
        <w:t xml:space="preserve"> </w:t>
      </w:r>
    </w:p>
    <w:p>
      <w:pPr>
        <w:ind w:firstLine="640"/>
        <w:jc w:val="center"/>
        <w:rPr>
          <w:rFonts w:ascii="Times New Roman" w:hAnsi="Times New Roman"/>
          <w:color w:val="auto"/>
          <w:szCs w:val="32"/>
        </w:rPr>
      </w:pPr>
    </w:p>
    <w:p>
      <w:pPr>
        <w:ind w:firstLine="640"/>
        <w:jc w:val="center"/>
        <w:rPr>
          <w:rFonts w:ascii="Times New Roman" w:hAnsi="Times New Roman"/>
          <w:color w:val="auto"/>
          <w:szCs w:val="32"/>
        </w:rPr>
      </w:pPr>
    </w:p>
    <w:p>
      <w:pPr>
        <w:ind w:firstLine="640"/>
        <w:jc w:val="center"/>
        <w:rPr>
          <w:rFonts w:ascii="Times New Roman" w:hAnsi="Times New Roman"/>
          <w:color w:val="auto"/>
          <w:szCs w:val="32"/>
        </w:rPr>
        <w:sectPr>
          <w:pgSz w:w="11907" w:h="16840"/>
          <w:pgMar w:top="1417" w:right="1644" w:bottom="1417" w:left="1644" w:header="851" w:footer="136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  <w:r>
        <w:rPr>
          <w:rFonts w:ascii="Times New Roman" w:hAnsi="Times New Roman"/>
          <w:color w:val="auto"/>
          <w:szCs w:val="32"/>
        </w:rPr>
        <w:t>　</w:t>
      </w:r>
    </w:p>
    <w:p>
      <w:pPr>
        <w:ind w:firstLine="880"/>
        <w:jc w:val="center"/>
        <w:rPr>
          <w:rFonts w:ascii="Times New Roman" w:hAnsi="Times New Roman" w:eastAsia="黑体"/>
          <w:color w:val="auto"/>
          <w:sz w:val="44"/>
          <w:szCs w:val="44"/>
        </w:rPr>
      </w:pPr>
      <w:r>
        <w:rPr>
          <w:rFonts w:ascii="Times New Roman" w:hAnsi="Times New Roman" w:eastAsia="黑体"/>
          <w:color w:val="auto"/>
          <w:sz w:val="44"/>
          <w:szCs w:val="44"/>
        </w:rPr>
        <w:t>填　报　说　明</w:t>
      </w:r>
    </w:p>
    <w:p>
      <w:pPr>
        <w:pStyle w:val="2"/>
        <w:ind w:firstLine="560"/>
        <w:rPr>
          <w:color w:val="auto"/>
          <w:sz w:val="28"/>
          <w:szCs w:val="28"/>
        </w:rPr>
      </w:pPr>
    </w:p>
    <w:p>
      <w:pPr>
        <w:spacing w:line="620" w:lineRule="exact"/>
        <w:ind w:firstLine="640"/>
        <w:rPr>
          <w:rFonts w:hAnsi="Times New Roman"/>
          <w:color w:val="auto"/>
          <w:szCs w:val="32"/>
        </w:rPr>
      </w:pPr>
      <w:r>
        <w:rPr>
          <w:rFonts w:hint="eastAsia" w:hAnsi="Times New Roman"/>
          <w:color w:val="auto"/>
          <w:szCs w:val="32"/>
        </w:rPr>
        <w:t>1.统一用 A4 纸；</w:t>
      </w:r>
    </w:p>
    <w:p>
      <w:pPr>
        <w:spacing w:line="620" w:lineRule="exact"/>
        <w:ind w:firstLine="640"/>
        <w:rPr>
          <w:rFonts w:hAnsi="Times New Roman"/>
          <w:color w:val="auto"/>
          <w:szCs w:val="32"/>
        </w:rPr>
      </w:pPr>
      <w:r>
        <w:rPr>
          <w:rFonts w:hint="eastAsia" w:hAnsi="Times New Roman"/>
          <w:color w:val="auto"/>
          <w:szCs w:val="32"/>
        </w:rPr>
        <w:t>2.按格式要求填写编写，除另有说明外，栏目内容不得空缺；</w:t>
      </w:r>
    </w:p>
    <w:p>
      <w:pPr>
        <w:spacing w:line="620" w:lineRule="exact"/>
        <w:ind w:firstLine="640"/>
        <w:rPr>
          <w:rFonts w:hAnsi="Times New Roman"/>
          <w:color w:val="auto"/>
          <w:szCs w:val="32"/>
        </w:rPr>
      </w:pPr>
      <w:r>
        <w:rPr>
          <w:rFonts w:hint="eastAsia" w:hAnsi="Times New Roman"/>
          <w:color w:val="auto"/>
          <w:szCs w:val="32"/>
        </w:rPr>
        <w:t>3.文字叙述部分用小四号仿宋GB2312字体；</w:t>
      </w:r>
    </w:p>
    <w:p>
      <w:pPr>
        <w:spacing w:line="620" w:lineRule="exact"/>
        <w:ind w:firstLine="640"/>
        <w:rPr>
          <w:rFonts w:hAnsi="Times New Roman"/>
          <w:color w:val="auto"/>
          <w:szCs w:val="32"/>
        </w:rPr>
      </w:pPr>
      <w:r>
        <w:rPr>
          <w:rFonts w:hint="eastAsia" w:hAnsi="Times New Roman"/>
          <w:color w:val="auto"/>
          <w:szCs w:val="32"/>
        </w:rPr>
        <w:t>4.未尽事宜，可另附文字材料说明；</w:t>
      </w:r>
    </w:p>
    <w:p>
      <w:pPr>
        <w:spacing w:line="620" w:lineRule="exact"/>
        <w:ind w:firstLine="640"/>
        <w:rPr>
          <w:rFonts w:hAnsi="Times New Roman"/>
          <w:color w:val="auto"/>
          <w:szCs w:val="32"/>
        </w:rPr>
      </w:pPr>
      <w:r>
        <w:rPr>
          <w:rFonts w:hint="eastAsia" w:hAnsi="Times New Roman"/>
          <w:color w:val="auto"/>
          <w:szCs w:val="32"/>
        </w:rPr>
        <w:t>5.内容双面印刷，申报材料要求盖章处，须加盖公章；</w:t>
      </w:r>
    </w:p>
    <w:p>
      <w:pPr>
        <w:spacing w:line="620" w:lineRule="exact"/>
        <w:ind w:firstLine="640"/>
        <w:rPr>
          <w:rFonts w:hAnsi="Times New Roman"/>
          <w:color w:val="auto"/>
          <w:szCs w:val="32"/>
        </w:rPr>
      </w:pPr>
      <w:r>
        <w:rPr>
          <w:rFonts w:hint="eastAsia" w:hAnsi="Times New Roman"/>
          <w:color w:val="auto"/>
          <w:szCs w:val="32"/>
        </w:rPr>
        <w:t>6.提交申请报告时，应同时提交相关证明材料，确保真实并按要求顺序合并简装（勿使用塑料封皮），加盖骑缝章。</w:t>
      </w:r>
    </w:p>
    <w:p>
      <w:pPr>
        <w:spacing w:line="620" w:lineRule="exact"/>
        <w:ind w:firstLine="640"/>
      </w:pPr>
      <w:r>
        <w:rPr>
          <w:rFonts w:hint="eastAsia" w:hAnsi="Times New Roman"/>
          <w:color w:val="auto"/>
          <w:szCs w:val="32"/>
        </w:rPr>
        <w:t>7.封面后为目录页，依序注明申请表、承诺书、具体支撑材料名称及相应页码</w:t>
      </w:r>
      <w:r>
        <w:rPr>
          <w:rFonts w:hint="eastAsia" w:hAnsi="Times New Roman"/>
          <w:color w:val="auto"/>
          <w:szCs w:val="32"/>
          <w:lang w:eastAsia="zh-CN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  <w:ind w:firstLine="360"/>
    </w:pPr>
  </w:p>
  <w:p>
    <w:pPr>
      <w:ind w:firstLine="64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E2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2021-08-31T09:31:24Z</dcterms:created>
  <dc:creator>f</dc:creator>
  <cp:lastModifiedBy>装备产业处</cp:lastModifiedBy>
  <dcterms:modified xsi:type="dcterms:W3CDTF">2021-08-31T09:36:45Z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